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96" w:rsidRDefault="00551E96" w:rsidP="00551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</w:t>
      </w:r>
      <w:r w:rsidRPr="00551E96">
        <w:rPr>
          <w:rFonts w:ascii="Times New Roman" w:hAnsi="Times New Roman" w:cs="Times New Roman"/>
          <w:b/>
          <w:sz w:val="24"/>
          <w:szCs w:val="24"/>
        </w:rPr>
        <w:t>етодически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551E96">
        <w:rPr>
          <w:rFonts w:ascii="Times New Roman" w:hAnsi="Times New Roman" w:cs="Times New Roman"/>
          <w:b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Pr="00551E96">
        <w:rPr>
          <w:rFonts w:ascii="Times New Roman" w:hAnsi="Times New Roman" w:cs="Times New Roman"/>
          <w:b/>
          <w:sz w:val="24"/>
          <w:szCs w:val="24"/>
        </w:rPr>
        <w:t xml:space="preserve"> по организации индивидуальной подготовки</w:t>
      </w:r>
    </w:p>
    <w:p w:rsidR="00551E96" w:rsidRDefault="00551E96" w:rsidP="00551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96">
        <w:rPr>
          <w:rFonts w:ascii="Times New Roman" w:hAnsi="Times New Roman" w:cs="Times New Roman"/>
          <w:b/>
          <w:sz w:val="24"/>
          <w:szCs w:val="24"/>
        </w:rPr>
        <w:t xml:space="preserve"> к единому государственному экзамену (ЕГЭ) </w:t>
      </w:r>
    </w:p>
    <w:p w:rsidR="00551E96" w:rsidRDefault="00551E96" w:rsidP="00551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96">
        <w:rPr>
          <w:rFonts w:ascii="Times New Roman" w:hAnsi="Times New Roman" w:cs="Times New Roman"/>
          <w:b/>
          <w:sz w:val="24"/>
          <w:szCs w:val="24"/>
        </w:rPr>
        <w:t>и основному государственному экзамену (ОГЭ).</w:t>
      </w:r>
    </w:p>
    <w:p w:rsidR="00551E96" w:rsidRPr="00551E96" w:rsidRDefault="00551E96" w:rsidP="00551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96" w:rsidRDefault="00551E96" w:rsidP="00551E96">
      <w:pPr>
        <w:pStyle w:val="a3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551E96">
        <w:rPr>
          <w:rFonts w:ascii="Times New Roman" w:hAnsi="Times New Roman" w:cs="Times New Roman"/>
          <w:sz w:val="24"/>
          <w:szCs w:val="24"/>
        </w:rPr>
        <w:t xml:space="preserve">Федеральный институт педагогических измерений (ФИПИ) начал публикацию на своем сайте методических рекомендаций по организации индивидуальной подготовки к единому государственному экзамену (ЕГЭ) и основному государственному экзамену (ОГЭ). </w:t>
      </w:r>
    </w:p>
    <w:p w:rsidR="00551E96" w:rsidRDefault="00551E96" w:rsidP="00551E9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551E96" w:rsidRDefault="00551E96" w:rsidP="00551E96">
      <w:pPr>
        <w:pStyle w:val="a3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551E96">
        <w:rPr>
          <w:rFonts w:ascii="Times New Roman" w:hAnsi="Times New Roman" w:cs="Times New Roman"/>
          <w:sz w:val="24"/>
          <w:szCs w:val="24"/>
        </w:rPr>
        <w:t>14 апреля на сайте ФИПИ были опубликованы методические рекомендации по подготовке к ЕГЭ по 15 учебным предметам, в том числе отдельно по базовой и профильной математике.</w:t>
      </w:r>
    </w:p>
    <w:p w:rsidR="00551E96" w:rsidRPr="00551E96" w:rsidRDefault="00551E96" w:rsidP="00551E9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551E96" w:rsidRDefault="00551E96" w:rsidP="00551E96">
      <w:pPr>
        <w:pStyle w:val="a3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551E96">
        <w:rPr>
          <w:rFonts w:ascii="Times New Roman" w:hAnsi="Times New Roman" w:cs="Times New Roman"/>
          <w:sz w:val="24"/>
          <w:szCs w:val="24"/>
        </w:rPr>
        <w:t>15 апреля для выпускников 9 классов опубликованы рекомендации по подготовке к обязательным предметам ОГЭ, русскому языку и математике.</w:t>
      </w:r>
    </w:p>
    <w:p w:rsidR="00551E96" w:rsidRPr="00551E96" w:rsidRDefault="00551E96" w:rsidP="00551E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1E96" w:rsidRPr="00551E96" w:rsidRDefault="00551E96" w:rsidP="00551E9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551E96" w:rsidRDefault="00551E96" w:rsidP="00551E96">
      <w:pPr>
        <w:pStyle w:val="a3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551E96">
        <w:rPr>
          <w:rFonts w:ascii="Times New Roman" w:hAnsi="Times New Roman" w:cs="Times New Roman"/>
          <w:sz w:val="24"/>
          <w:szCs w:val="24"/>
        </w:rPr>
        <w:t xml:space="preserve"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 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 с открытыми банками заданий ЕГЭ и ОГЭ и другими дополнительными материалами, полезные ссылки на информационные материалы ФИПИ и </w:t>
      </w:r>
      <w:proofErr w:type="spellStart"/>
      <w:r w:rsidRPr="00551E96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551E96">
        <w:rPr>
          <w:rFonts w:ascii="Times New Roman" w:hAnsi="Times New Roman" w:cs="Times New Roman"/>
          <w:sz w:val="24"/>
          <w:szCs w:val="24"/>
        </w:rPr>
        <w:t>.</w:t>
      </w:r>
    </w:p>
    <w:p w:rsidR="00551E96" w:rsidRPr="00551E96" w:rsidRDefault="00551E96" w:rsidP="00551E9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856A72" w:rsidRPr="00551E96" w:rsidRDefault="00551E96" w:rsidP="00551E96">
      <w:pPr>
        <w:pStyle w:val="a3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551E96">
        <w:rPr>
          <w:rFonts w:ascii="Times New Roman" w:hAnsi="Times New Roman" w:cs="Times New Roman"/>
          <w:sz w:val="24"/>
          <w:szCs w:val="24"/>
        </w:rPr>
        <w:t>Также 14 апреля на сайте ФИПИ были опубликованы по два варианта контрольных измерительных материалов ЕГЭ по каждому предмету, подготовленных для 2020 года, а 15 апреля –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sectPr w:rsidR="00856A72" w:rsidRPr="00551E96" w:rsidSect="0085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50154"/>
    <w:multiLevelType w:val="hybridMultilevel"/>
    <w:tmpl w:val="520640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51E96"/>
    <w:rsid w:val="00551E96"/>
    <w:rsid w:val="006F584A"/>
    <w:rsid w:val="007725AB"/>
    <w:rsid w:val="0085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72"/>
  </w:style>
  <w:style w:type="paragraph" w:styleId="3">
    <w:name w:val="heading 3"/>
    <w:basedOn w:val="a"/>
    <w:next w:val="a"/>
    <w:link w:val="30"/>
    <w:uiPriority w:val="9"/>
    <w:qFormat/>
    <w:rsid w:val="006F584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584A"/>
    <w:rPr>
      <w:rFonts w:ascii="Times New Roman" w:eastAsia="Times New Roman" w:hAnsi="Times New Roman" w:cs="Times New Roman"/>
      <w:b/>
      <w:bCs/>
      <w:szCs w:val="26"/>
    </w:rPr>
  </w:style>
  <w:style w:type="paragraph" w:styleId="a3">
    <w:name w:val="List Paragraph"/>
    <w:basedOn w:val="a"/>
    <w:uiPriority w:val="34"/>
    <w:qFormat/>
    <w:rsid w:val="00551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2020-04-16T10:52:00Z</dcterms:created>
  <dcterms:modified xsi:type="dcterms:W3CDTF">2020-04-16T10:55:00Z</dcterms:modified>
</cp:coreProperties>
</file>